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0F372" w14:textId="00AEB612" w:rsidR="002D712C" w:rsidRPr="009F6493" w:rsidRDefault="002D712C">
      <w:pPr>
        <w:rPr>
          <w:b/>
          <w:sz w:val="32"/>
        </w:rPr>
      </w:pPr>
      <w:proofErr w:type="spellStart"/>
      <w:r w:rsidRPr="009F6493">
        <w:rPr>
          <w:b/>
          <w:sz w:val="32"/>
        </w:rPr>
        <w:t>Petropavlovský</w:t>
      </w:r>
      <w:proofErr w:type="spellEnd"/>
      <w:r w:rsidRPr="009F6493">
        <w:rPr>
          <w:b/>
          <w:sz w:val="32"/>
        </w:rPr>
        <w:t xml:space="preserve"> jarmok</w:t>
      </w:r>
    </w:p>
    <w:p w14:paraId="782D106B" w14:textId="065B8D2A" w:rsidR="00CD248E" w:rsidRDefault="00CD248E" w:rsidP="009F6493">
      <w:pPr>
        <w:pStyle w:val="Normlnywebov"/>
        <w:shd w:val="clear" w:color="auto" w:fill="FFFFFF"/>
        <w:spacing w:before="0" w:beforeAutospacing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CD248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Tradičný </w:t>
      </w:r>
      <w:proofErr w:type="spellStart"/>
      <w:r w:rsidRPr="00CD248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petropavlovský</w:t>
      </w:r>
      <w:proofErr w:type="spellEnd"/>
      <w:r w:rsidRPr="00CD248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jarmok</w:t>
      </w:r>
      <w:r w:rsidRPr="00CD248E">
        <w:rPr>
          <w:rFonts w:asciiTheme="minorHAnsi" w:eastAsiaTheme="minorHAnsi" w:hAnsiTheme="minorHAnsi" w:cstheme="minorBidi"/>
          <w:sz w:val="22"/>
          <w:szCs w:val="22"/>
          <w:lang w:eastAsia="en-US"/>
        </w:rPr>
        <w:t> sa v roku 20</w:t>
      </w:r>
      <w:r w:rsidR="00B10FA7">
        <w:rPr>
          <w:rFonts w:asciiTheme="minorHAnsi" w:eastAsiaTheme="minorHAnsi" w:hAnsiTheme="minorHAnsi" w:cstheme="minorBidi"/>
          <w:sz w:val="22"/>
          <w:szCs w:val="22"/>
          <w:lang w:eastAsia="en-US"/>
        </w:rPr>
        <w:t>6</w:t>
      </w:r>
      <w:r w:rsidRPr="00CD248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bude </w:t>
      </w:r>
      <w:r w:rsidRPr="00CD248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konať dňa</w:t>
      </w:r>
      <w:r w:rsidR="00B10FA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r w:rsidRPr="00CD248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2</w:t>
      </w:r>
      <w:r w:rsidR="00B10FA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7</w:t>
      </w:r>
      <w:r w:rsidRPr="00CD248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. júna.</w:t>
      </w:r>
    </w:p>
    <w:p w14:paraId="5A53775C" w14:textId="7DFFB450" w:rsidR="009D2B85" w:rsidRPr="00CD248E" w:rsidRDefault="009D2B85" w:rsidP="009F6493">
      <w:pPr>
        <w:pStyle w:val="Normlnywebov"/>
        <w:shd w:val="clear" w:color="auto" w:fill="FFFFFF"/>
        <w:spacing w:before="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Čas predaja od 11.00 hod. do 22.00 hod.</w:t>
      </w:r>
    </w:p>
    <w:p w14:paraId="2058397E" w14:textId="3425E403" w:rsidR="009F6493" w:rsidRDefault="00CD248E" w:rsidP="009F6493">
      <w:pPr>
        <w:pStyle w:val="Normlnywebov"/>
        <w:shd w:val="clear" w:color="auto" w:fill="FFFFFF"/>
        <w:spacing w:before="0" w:beforeAutospacing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CD248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Uzávierka</w:t>
      </w:r>
      <w:r w:rsidRPr="00CD248E">
        <w:rPr>
          <w:rFonts w:asciiTheme="minorHAnsi" w:eastAsiaTheme="minorHAnsi" w:hAnsiTheme="minorHAnsi" w:cstheme="minorBidi"/>
          <w:sz w:val="22"/>
          <w:szCs w:val="22"/>
          <w:lang w:eastAsia="en-US"/>
        </w:rPr>
        <w:t> prihlášok je</w:t>
      </w:r>
      <w:r w:rsidRPr="00CD248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 do </w:t>
      </w:r>
      <w:r w:rsidR="00B10FA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31</w:t>
      </w:r>
      <w:r w:rsidRPr="00CD248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. </w:t>
      </w:r>
      <w:r w:rsidR="00B10FA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mája</w:t>
      </w:r>
      <w:r w:rsidRPr="00CD248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202</w:t>
      </w:r>
      <w:r w:rsidR="00B10FA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6</w:t>
      </w:r>
      <w:r w:rsidRPr="00CD248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. </w:t>
      </w:r>
    </w:p>
    <w:p w14:paraId="50B6C72B" w14:textId="1F910C1B" w:rsidR="00CD248E" w:rsidRDefault="00CD248E" w:rsidP="009F6493">
      <w:pPr>
        <w:pStyle w:val="Normlnywebov"/>
        <w:shd w:val="clear" w:color="auto" w:fill="FFFFFF"/>
        <w:spacing w:before="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D248E">
        <w:rPr>
          <w:rFonts w:asciiTheme="minorHAnsi" w:eastAsiaTheme="minorHAnsi" w:hAnsiTheme="minorHAnsi" w:cstheme="minorBidi"/>
          <w:sz w:val="22"/>
          <w:szCs w:val="22"/>
          <w:lang w:eastAsia="en-US"/>
        </w:rPr>
        <w:t>Žiadosti doručené po tomto termíne budú zaradené do zoznamu náhradníkov.</w:t>
      </w:r>
      <w:r w:rsidR="009F649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D248E">
        <w:rPr>
          <w:rFonts w:asciiTheme="minorHAnsi" w:eastAsiaTheme="minorHAnsi" w:hAnsiTheme="minorHAnsi" w:cstheme="minorBidi"/>
          <w:sz w:val="22"/>
          <w:szCs w:val="22"/>
          <w:lang w:eastAsia="en-US"/>
        </w:rPr>
        <w:t>Do zoznamu uchádzačov o účasť na akcii budú zaradení len tí žiadatelia, ktorí budú mať kompletnú prihlášku s odoslanými povinnými prílohami.</w:t>
      </w:r>
      <w:r w:rsidR="003D1F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Dokumenty musia byť čitateľne naskenované.  Trhové miesto bude pridelené iba žiadateľovi, ktorý predložil všetky požadované dokumenty. Organizátori jarmoku si vyhradzujú právo výberu predajcov zo žiadateľov vzhľadom na obmedzený počet miest.</w:t>
      </w:r>
    </w:p>
    <w:p w14:paraId="69435EE0" w14:textId="24049800" w:rsidR="003D1F9D" w:rsidRPr="003D1F9D" w:rsidRDefault="003D1F9D" w:rsidP="003D1F9D">
      <w:pPr>
        <w:pStyle w:val="Normlnywebov"/>
        <w:numPr>
          <w:ilvl w:val="0"/>
          <w:numId w:val="3"/>
        </w:numPr>
        <w:shd w:val="clear" w:color="auto" w:fill="FFFFFF"/>
        <w:spacing w:before="0" w:beforeAutospacing="0"/>
        <w:ind w:left="284" w:hanging="284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D1F9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Krok – Vyplnenie prihlášky</w:t>
      </w:r>
    </w:p>
    <w:p w14:paraId="31580B41" w14:textId="5CD31BEC" w:rsidR="003D1F9D" w:rsidRDefault="003D1F9D" w:rsidP="009F6493">
      <w:pPr>
        <w:pStyle w:val="Normlnywebov"/>
        <w:shd w:val="clear" w:color="auto" w:fill="FFFFFF"/>
        <w:spacing w:before="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Samotné zaslanie prihlášky nie je potvrdením účasti na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Petropavlovskom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jarmoku. Potvrdenie účasti Vám bude zaslané mailom alebo telefonicky.</w:t>
      </w:r>
    </w:p>
    <w:p w14:paraId="29E30560" w14:textId="6909CBFC" w:rsidR="003D1F9D" w:rsidRPr="003D1F9D" w:rsidRDefault="003D1F9D" w:rsidP="003D1F9D">
      <w:pPr>
        <w:pStyle w:val="Normlnywebov"/>
        <w:numPr>
          <w:ilvl w:val="0"/>
          <w:numId w:val="3"/>
        </w:numPr>
        <w:shd w:val="clear" w:color="auto" w:fill="FFFFFF"/>
        <w:spacing w:before="0" w:beforeAutospacing="0"/>
        <w:ind w:left="284" w:hanging="284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D1F9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Krok – </w:t>
      </w:r>
      <w:proofErr w:type="spellStart"/>
      <w:r w:rsidRPr="003D1F9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Vyrúbenie</w:t>
      </w:r>
      <w:proofErr w:type="spellEnd"/>
      <w:r w:rsidRPr="003D1F9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poplatku</w:t>
      </w:r>
    </w:p>
    <w:p w14:paraId="7910B509" w14:textId="76B547F3" w:rsidR="003D1F9D" w:rsidRDefault="003D1F9D" w:rsidP="003D1F9D">
      <w:pPr>
        <w:pStyle w:val="Normlnywebov"/>
        <w:shd w:val="clear" w:color="auto" w:fill="FFFFFF"/>
        <w:spacing w:before="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Vyrúbený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poplatok za trhové miesto Vám bude doručený emailom/oznámený telefonicky. Poplatok sa uhrádza vopred bezhotovostne na bankový účet podľa doručeného vyrubeného poplatku alebo v hotovosti v Pokladni na obecnom úrade.</w:t>
      </w:r>
    </w:p>
    <w:p w14:paraId="3F33072E" w14:textId="41745A35" w:rsidR="003D1F9D" w:rsidRDefault="003D1F9D" w:rsidP="003D1F9D">
      <w:pPr>
        <w:pStyle w:val="Zkladntext3"/>
        <w:numPr>
          <w:ilvl w:val="0"/>
          <w:numId w:val="3"/>
        </w:numPr>
        <w:ind w:left="284" w:hanging="284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Krok – Povolenie</w:t>
      </w:r>
    </w:p>
    <w:p w14:paraId="27B570A8" w14:textId="456101C6" w:rsidR="003D1F9D" w:rsidRPr="003D1F9D" w:rsidRDefault="003D1F9D" w:rsidP="003D1F9D">
      <w:pPr>
        <w:pStyle w:val="Zkladntext3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3D1F9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Povolenie na predaj/prezentáciu Vám bude zaslané emailom po uhradení poplatku za trhové miesto.</w:t>
      </w:r>
    </w:p>
    <w:p w14:paraId="1CDDCE74" w14:textId="77777777" w:rsidR="003D1F9D" w:rsidRDefault="003D1F9D" w:rsidP="003D1F9D">
      <w:pPr>
        <w:pStyle w:val="Zkladntext3"/>
        <w:ind w:left="720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363F3329" w14:textId="4D02410E" w:rsidR="00331545" w:rsidRPr="003D1F9D" w:rsidRDefault="00331545" w:rsidP="003D1F9D">
      <w:pPr>
        <w:pStyle w:val="Zkladntext3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3D1F9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 xml:space="preserve">Povinné prílohy a vyhlásenia </w:t>
      </w:r>
    </w:p>
    <w:p w14:paraId="222AABE9" w14:textId="43BA8752" w:rsidR="00331545" w:rsidRDefault="00331545" w:rsidP="00331545">
      <w:pPr>
        <w:pStyle w:val="Zkladntext3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14:paraId="5E3CDD86" w14:textId="6D6C5D17" w:rsidR="00FA51C9" w:rsidRDefault="00FA51C9" w:rsidP="00D527A2">
      <w:pPr>
        <w:pStyle w:val="Zkladntext3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Fotokópia záznamu daňového úradu o </w:t>
      </w:r>
      <w:r w:rsidRPr="00001702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pridelení daňového čísla elektronickej registračnej pokladne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/ alebo  </w:t>
      </w:r>
      <w:r w:rsidRPr="00001702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čestné prehlásenie</w:t>
      </w:r>
      <w:r w:rsidR="000C5B05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 xml:space="preserve"> (01)</w:t>
      </w:r>
      <w:r w:rsidRPr="00FA51C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, že predajca na pred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aj tovaru a poskytovanie služieb nie je povinný používať </w:t>
      </w:r>
      <w:r w:rsidRPr="00854DC5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elektronickú registračnú pokladnicu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( napr. ZŤP kópia)</w:t>
      </w:r>
    </w:p>
    <w:p w14:paraId="39B2323D" w14:textId="47FE62CB" w:rsidR="00001702" w:rsidRDefault="00001702" w:rsidP="00D527A2">
      <w:pPr>
        <w:pStyle w:val="Zkladntext3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Fotokópia </w:t>
      </w:r>
      <w:r w:rsidRPr="00001702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PLATNÉHO ŽIVNOSTENSKÉHO LISTU</w:t>
      </w:r>
    </w:p>
    <w:p w14:paraId="0520D699" w14:textId="613C3CBE" w:rsidR="00001702" w:rsidRDefault="00001702" w:rsidP="00D527A2">
      <w:pPr>
        <w:pStyle w:val="Zkladntext3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Fotokópia </w:t>
      </w:r>
      <w:r w:rsidRPr="00001702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Rozhodnutia o povolení stánkového a ambulantného predaja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vydaného príslušným regionálnym úradom verejného zdravotníctva (RÚVZ  - ak žiadateľ predáva potravinový sortiment)</w:t>
      </w:r>
    </w:p>
    <w:p w14:paraId="5EF332DE" w14:textId="25851928" w:rsidR="00001702" w:rsidRDefault="00001702" w:rsidP="00D527A2">
      <w:pPr>
        <w:pStyle w:val="Zkladntext3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001702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Čestné vyhlásenie na predaj výrobkov z vlastnej pestovateľskej a chovateľskej činnosti</w:t>
      </w:r>
      <w:r w:rsidR="00854DC5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 xml:space="preserve"> (02)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(poľnohospodárske prebytky)</w:t>
      </w:r>
    </w:p>
    <w:p w14:paraId="5CDA3F15" w14:textId="7E22CCB3" w:rsidR="00001702" w:rsidRDefault="00001702" w:rsidP="00D527A2">
      <w:pPr>
        <w:pStyle w:val="Zkladntext3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Fotografia predajného stánku, resp. sortiment výrobkov </w:t>
      </w:r>
      <w:r w:rsidR="00D527A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(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2x fotografia formát obrázka (</w:t>
      </w:r>
      <w:proofErr w:type="spellStart"/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jpg</w:t>
      </w:r>
      <w:proofErr w:type="spellEnd"/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, </w:t>
      </w:r>
      <w:proofErr w:type="spellStart"/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png</w:t>
      </w:r>
      <w:proofErr w:type="spellEnd"/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.</w:t>
      </w:r>
      <w:r w:rsidR="00D527A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))</w:t>
      </w:r>
    </w:p>
    <w:p w14:paraId="1813DF93" w14:textId="2CFAF154" w:rsidR="00854DC5" w:rsidRPr="00854DC5" w:rsidRDefault="00854DC5" w:rsidP="00D527A2">
      <w:pPr>
        <w:pStyle w:val="Zkladntext3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854DC5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Čestné vyhlásenie na predávané výrobky sú originálom diela alebo jeho rozmnoženinou (03)</w:t>
      </w:r>
    </w:p>
    <w:p w14:paraId="609300F2" w14:textId="02983416" w:rsidR="00001702" w:rsidRDefault="00001702" w:rsidP="00D527A2">
      <w:pPr>
        <w:pStyle w:val="Zkladntext3"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14:paraId="2412E03F" w14:textId="0331A9D5" w:rsidR="00001702" w:rsidRDefault="00001702" w:rsidP="00001702">
      <w:pPr>
        <w:pStyle w:val="Zkladntext3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14:paraId="234D0BCD" w14:textId="77777777" w:rsidR="00001702" w:rsidRPr="00FA51C9" w:rsidRDefault="00001702" w:rsidP="00001702">
      <w:pPr>
        <w:pStyle w:val="Zkladntext3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14:paraId="1A4CD920" w14:textId="2DC69B14" w:rsidR="00331545" w:rsidRDefault="00051428" w:rsidP="00694BA9">
      <w:r>
        <w:t>Kontak</w:t>
      </w:r>
      <w:r w:rsidR="00694BA9">
        <w:t>t</w:t>
      </w:r>
      <w:r>
        <w:t>:</w:t>
      </w:r>
    </w:p>
    <w:p w14:paraId="64EE8D65" w14:textId="6E665D9B" w:rsidR="00051428" w:rsidRDefault="00051428" w:rsidP="00694BA9">
      <w:r>
        <w:t>Mgr. Katarína Križanová</w:t>
      </w:r>
      <w:bookmarkStart w:id="0" w:name="_GoBack"/>
      <w:bookmarkEnd w:id="0"/>
    </w:p>
    <w:p w14:paraId="682203E2" w14:textId="7F7C67AE" w:rsidR="00051428" w:rsidRDefault="004853BD" w:rsidP="00694BA9">
      <w:hyperlink r:id="rId6" w:history="1">
        <w:r w:rsidR="00051428" w:rsidRPr="00F20DDB">
          <w:rPr>
            <w:rStyle w:val="Hypertextovprepojenie"/>
            <w:rFonts w:asciiTheme="minorHAnsi" w:hAnsiTheme="minorHAnsi" w:cstheme="minorBidi"/>
          </w:rPr>
          <w:t>krizanova@velkezaluzie.eu</w:t>
        </w:r>
      </w:hyperlink>
    </w:p>
    <w:p w14:paraId="166CBFFE" w14:textId="681CEA5E" w:rsidR="00B10FA7" w:rsidRPr="00CD248E" w:rsidRDefault="00694BA9" w:rsidP="00694BA9">
      <w:proofErr w:type="spellStart"/>
      <w:r>
        <w:t>te</w:t>
      </w:r>
      <w:r w:rsidR="00205757">
        <w:t>l</w:t>
      </w:r>
      <w:proofErr w:type="spellEnd"/>
      <w:r w:rsidR="00205757">
        <w:t xml:space="preserve">: </w:t>
      </w:r>
      <w:r w:rsidR="00051428">
        <w:t>0376921808</w:t>
      </w:r>
    </w:p>
    <w:p w14:paraId="7CAB20D5" w14:textId="77777777" w:rsidR="00694BA9" w:rsidRDefault="00B10FA7" w:rsidP="00B10FA7">
      <w:pPr>
        <w:jc w:val="center"/>
        <w:rPr>
          <w:b/>
          <w:sz w:val="32"/>
          <w:highlight w:val="cyan"/>
        </w:rPr>
      </w:pPr>
      <w:r w:rsidRPr="00D84687">
        <w:rPr>
          <w:b/>
          <w:sz w:val="32"/>
          <w:highlight w:val="cyan"/>
        </w:rPr>
        <w:lastRenderedPageBreak/>
        <w:t>P</w:t>
      </w:r>
      <w:r w:rsidR="005C4529">
        <w:rPr>
          <w:b/>
          <w:sz w:val="32"/>
          <w:highlight w:val="cyan"/>
        </w:rPr>
        <w:t xml:space="preserve"> </w:t>
      </w:r>
      <w:r w:rsidRPr="00D84687">
        <w:rPr>
          <w:b/>
          <w:sz w:val="32"/>
          <w:highlight w:val="cyan"/>
        </w:rPr>
        <w:t>R</w:t>
      </w:r>
      <w:r w:rsidR="005C4529">
        <w:rPr>
          <w:b/>
          <w:sz w:val="32"/>
          <w:highlight w:val="cyan"/>
        </w:rPr>
        <w:t xml:space="preserve"> </w:t>
      </w:r>
      <w:r w:rsidRPr="00D84687">
        <w:rPr>
          <w:b/>
          <w:sz w:val="32"/>
          <w:highlight w:val="cyan"/>
        </w:rPr>
        <w:t>I</w:t>
      </w:r>
      <w:r w:rsidR="005C4529">
        <w:rPr>
          <w:b/>
          <w:sz w:val="32"/>
          <w:highlight w:val="cyan"/>
        </w:rPr>
        <w:t> </w:t>
      </w:r>
      <w:r w:rsidRPr="00D84687">
        <w:rPr>
          <w:b/>
          <w:sz w:val="32"/>
          <w:highlight w:val="cyan"/>
        </w:rPr>
        <w:t>H</w:t>
      </w:r>
      <w:r w:rsidR="005C4529">
        <w:rPr>
          <w:b/>
          <w:sz w:val="32"/>
          <w:highlight w:val="cyan"/>
        </w:rPr>
        <w:t xml:space="preserve"> </w:t>
      </w:r>
      <w:r w:rsidRPr="00D84687">
        <w:rPr>
          <w:b/>
          <w:sz w:val="32"/>
          <w:highlight w:val="cyan"/>
        </w:rPr>
        <w:t>L</w:t>
      </w:r>
      <w:r w:rsidR="005C4529">
        <w:rPr>
          <w:b/>
          <w:sz w:val="32"/>
          <w:highlight w:val="cyan"/>
        </w:rPr>
        <w:t xml:space="preserve"> </w:t>
      </w:r>
      <w:r w:rsidRPr="00D84687">
        <w:rPr>
          <w:b/>
          <w:sz w:val="32"/>
          <w:highlight w:val="cyan"/>
        </w:rPr>
        <w:t>Á</w:t>
      </w:r>
      <w:r w:rsidR="005C4529">
        <w:rPr>
          <w:b/>
          <w:sz w:val="32"/>
          <w:highlight w:val="cyan"/>
        </w:rPr>
        <w:t xml:space="preserve"> </w:t>
      </w:r>
      <w:r w:rsidRPr="00D84687">
        <w:rPr>
          <w:b/>
          <w:sz w:val="32"/>
          <w:highlight w:val="cyan"/>
        </w:rPr>
        <w:t>Š</w:t>
      </w:r>
      <w:r w:rsidR="005C4529">
        <w:rPr>
          <w:b/>
          <w:sz w:val="32"/>
          <w:highlight w:val="cyan"/>
        </w:rPr>
        <w:t xml:space="preserve"> </w:t>
      </w:r>
      <w:r w:rsidRPr="00D84687">
        <w:rPr>
          <w:b/>
          <w:sz w:val="32"/>
          <w:highlight w:val="cyan"/>
        </w:rPr>
        <w:t>K</w:t>
      </w:r>
      <w:r w:rsidR="005C4529">
        <w:rPr>
          <w:b/>
          <w:sz w:val="32"/>
          <w:highlight w:val="cyan"/>
        </w:rPr>
        <w:t> </w:t>
      </w:r>
      <w:r w:rsidRPr="00D84687">
        <w:rPr>
          <w:b/>
          <w:sz w:val="32"/>
          <w:highlight w:val="cyan"/>
        </w:rPr>
        <w:t>A</w:t>
      </w:r>
      <w:r w:rsidR="005C4529">
        <w:rPr>
          <w:b/>
          <w:sz w:val="32"/>
          <w:highlight w:val="cyan"/>
        </w:rPr>
        <w:t xml:space="preserve"> </w:t>
      </w:r>
      <w:r w:rsidRPr="00D84687">
        <w:rPr>
          <w:b/>
          <w:sz w:val="32"/>
          <w:highlight w:val="cyan"/>
        </w:rPr>
        <w:t xml:space="preserve">  </w:t>
      </w:r>
    </w:p>
    <w:p w14:paraId="08CBD730" w14:textId="178B112C" w:rsidR="00B10FA7" w:rsidRDefault="00B10FA7" w:rsidP="00694BA9">
      <w:pPr>
        <w:jc w:val="center"/>
        <w:rPr>
          <w:b/>
          <w:sz w:val="32"/>
          <w:highlight w:val="cyan"/>
        </w:rPr>
      </w:pPr>
      <w:proofErr w:type="spellStart"/>
      <w:r w:rsidRPr="00D84687">
        <w:rPr>
          <w:b/>
          <w:sz w:val="32"/>
          <w:highlight w:val="cyan"/>
        </w:rPr>
        <w:t>Petropavlovský</w:t>
      </w:r>
      <w:proofErr w:type="spellEnd"/>
      <w:r w:rsidRPr="00D84687">
        <w:rPr>
          <w:b/>
          <w:sz w:val="32"/>
          <w:highlight w:val="cyan"/>
        </w:rPr>
        <w:t xml:space="preserve"> jarmok</w:t>
      </w:r>
      <w:r w:rsidR="00694BA9">
        <w:rPr>
          <w:b/>
          <w:sz w:val="32"/>
          <w:highlight w:val="cyan"/>
        </w:rPr>
        <w:t xml:space="preserve">, </w:t>
      </w:r>
      <w:r w:rsidR="005C4529">
        <w:rPr>
          <w:b/>
          <w:sz w:val="32"/>
          <w:highlight w:val="cyan"/>
        </w:rPr>
        <w:t xml:space="preserve">Veľké Zálužie   </w:t>
      </w:r>
      <w:r w:rsidRPr="00D84687">
        <w:rPr>
          <w:b/>
          <w:sz w:val="32"/>
          <w:highlight w:val="cyan"/>
        </w:rPr>
        <w:t>27.6. 2026</w:t>
      </w:r>
    </w:p>
    <w:p w14:paraId="0CCC3FA5" w14:textId="0514BF04" w:rsidR="00694BA9" w:rsidRPr="00694BA9" w:rsidRDefault="004853BD" w:rsidP="00694BA9">
      <w:pPr>
        <w:jc w:val="center"/>
        <w:rPr>
          <w:b/>
          <w:sz w:val="24"/>
        </w:rPr>
      </w:pPr>
      <w:hyperlink r:id="rId7" w:history="1">
        <w:r w:rsidR="00694BA9" w:rsidRPr="00F20DDB">
          <w:rPr>
            <w:rStyle w:val="Hypertextovprepojenie"/>
            <w:rFonts w:asciiTheme="minorHAnsi" w:hAnsiTheme="minorHAnsi" w:cstheme="minorBidi"/>
            <w:b/>
            <w:sz w:val="24"/>
          </w:rPr>
          <w:t>krizanova@velkezaluzie.eu</w:t>
        </w:r>
      </w:hyperlink>
    </w:p>
    <w:p w14:paraId="6D17BAFA" w14:textId="2CA908A7" w:rsidR="002D712C" w:rsidRDefault="002D712C">
      <w:pPr>
        <w:rPr>
          <w:b/>
        </w:rPr>
      </w:pPr>
      <w:r w:rsidRPr="006C5B05">
        <w:rPr>
          <w:b/>
        </w:rPr>
        <w:t>Meno a priezvisko /  obchodné meno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FA7" w14:paraId="328560AE" w14:textId="77777777" w:rsidTr="00B10FA7">
        <w:tc>
          <w:tcPr>
            <w:tcW w:w="9062" w:type="dxa"/>
          </w:tcPr>
          <w:p w14:paraId="01F93D66" w14:textId="77777777" w:rsidR="00B10FA7" w:rsidRDefault="00B10FA7">
            <w:pPr>
              <w:rPr>
                <w:b/>
              </w:rPr>
            </w:pPr>
          </w:p>
          <w:p w14:paraId="7B188950" w14:textId="40A02B6C" w:rsidR="00B10FA7" w:rsidRDefault="00B10FA7">
            <w:pPr>
              <w:rPr>
                <w:b/>
              </w:rPr>
            </w:pPr>
          </w:p>
          <w:p w14:paraId="5BAE999C" w14:textId="77777777" w:rsidR="005C4529" w:rsidRDefault="005C4529">
            <w:pPr>
              <w:rPr>
                <w:b/>
              </w:rPr>
            </w:pPr>
          </w:p>
          <w:p w14:paraId="33933C84" w14:textId="521E9A76" w:rsidR="005C4529" w:rsidRDefault="005C4529">
            <w:pPr>
              <w:rPr>
                <w:b/>
              </w:rPr>
            </w:pPr>
          </w:p>
        </w:tc>
      </w:tr>
    </w:tbl>
    <w:p w14:paraId="1950EBD2" w14:textId="7CF0EC55" w:rsidR="002D712C" w:rsidRDefault="002D712C">
      <w:pPr>
        <w:rPr>
          <w:b/>
        </w:rPr>
      </w:pPr>
      <w:r w:rsidRPr="006C5B05">
        <w:rPr>
          <w:b/>
        </w:rPr>
        <w:t>Adresa / sídlo firmy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FA7" w14:paraId="42C6C879" w14:textId="77777777" w:rsidTr="00B10FA7">
        <w:tc>
          <w:tcPr>
            <w:tcW w:w="9062" w:type="dxa"/>
          </w:tcPr>
          <w:p w14:paraId="7510AA4C" w14:textId="7758CA34" w:rsidR="00B10FA7" w:rsidRDefault="00B10FA7">
            <w:pPr>
              <w:rPr>
                <w:b/>
              </w:rPr>
            </w:pPr>
          </w:p>
          <w:p w14:paraId="24522EBE" w14:textId="7FD8009E" w:rsidR="005C4529" w:rsidRDefault="005C4529">
            <w:pPr>
              <w:rPr>
                <w:b/>
              </w:rPr>
            </w:pPr>
          </w:p>
          <w:p w14:paraId="1C9CA62F" w14:textId="77777777" w:rsidR="005C4529" w:rsidRDefault="005C4529">
            <w:pPr>
              <w:rPr>
                <w:b/>
              </w:rPr>
            </w:pPr>
          </w:p>
          <w:p w14:paraId="4787E0C5" w14:textId="5F059ACE" w:rsidR="00B10FA7" w:rsidRDefault="00B10FA7">
            <w:pPr>
              <w:rPr>
                <w:b/>
              </w:rPr>
            </w:pPr>
          </w:p>
        </w:tc>
      </w:tr>
    </w:tbl>
    <w:p w14:paraId="2B3D1D11" w14:textId="18DD75FC" w:rsidR="002E61C2" w:rsidRDefault="002E61C2">
      <w:pPr>
        <w:rPr>
          <w:b/>
        </w:rPr>
      </w:pPr>
      <w:r w:rsidRPr="006C5B05">
        <w:rPr>
          <w:b/>
        </w:rPr>
        <w:t>Kontaktná osoba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FA7" w14:paraId="2F199F71" w14:textId="77777777" w:rsidTr="00B10FA7">
        <w:tc>
          <w:tcPr>
            <w:tcW w:w="9062" w:type="dxa"/>
          </w:tcPr>
          <w:p w14:paraId="629410A7" w14:textId="77777777" w:rsidR="00B10FA7" w:rsidRDefault="00B10FA7">
            <w:pPr>
              <w:rPr>
                <w:b/>
              </w:rPr>
            </w:pPr>
          </w:p>
          <w:p w14:paraId="55AED476" w14:textId="05066D19" w:rsidR="00B10FA7" w:rsidRDefault="00B10FA7">
            <w:pPr>
              <w:rPr>
                <w:b/>
              </w:rPr>
            </w:pPr>
          </w:p>
        </w:tc>
      </w:tr>
    </w:tbl>
    <w:p w14:paraId="1ECFD405" w14:textId="66A3B45C" w:rsidR="002D712C" w:rsidRDefault="002D712C">
      <w:pPr>
        <w:rPr>
          <w:b/>
        </w:rPr>
      </w:pPr>
      <w:r w:rsidRPr="006C5B05">
        <w:rPr>
          <w:b/>
        </w:rPr>
        <w:t>Telefón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FA7" w14:paraId="6B0887DD" w14:textId="77777777" w:rsidTr="00B10FA7">
        <w:tc>
          <w:tcPr>
            <w:tcW w:w="9062" w:type="dxa"/>
          </w:tcPr>
          <w:p w14:paraId="614CD69B" w14:textId="77777777" w:rsidR="00B10FA7" w:rsidRDefault="00B10FA7">
            <w:pPr>
              <w:rPr>
                <w:b/>
              </w:rPr>
            </w:pPr>
          </w:p>
          <w:p w14:paraId="34603CC8" w14:textId="415126DD" w:rsidR="00B10FA7" w:rsidRDefault="00B10FA7">
            <w:pPr>
              <w:rPr>
                <w:b/>
              </w:rPr>
            </w:pPr>
          </w:p>
        </w:tc>
      </w:tr>
    </w:tbl>
    <w:p w14:paraId="7D376E27" w14:textId="5BD1EED8" w:rsidR="002D712C" w:rsidRDefault="002D712C">
      <w:pPr>
        <w:rPr>
          <w:b/>
        </w:rPr>
      </w:pPr>
      <w:r w:rsidRPr="006C5B05">
        <w:rPr>
          <w:b/>
        </w:rPr>
        <w:t>e-mail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FA7" w14:paraId="591A6B4C" w14:textId="77777777" w:rsidTr="00B10FA7">
        <w:tc>
          <w:tcPr>
            <w:tcW w:w="9062" w:type="dxa"/>
          </w:tcPr>
          <w:p w14:paraId="575B3D96" w14:textId="77777777" w:rsidR="00B10FA7" w:rsidRDefault="00B10FA7">
            <w:pPr>
              <w:rPr>
                <w:b/>
              </w:rPr>
            </w:pPr>
          </w:p>
          <w:p w14:paraId="7400ADDA" w14:textId="65931A0C" w:rsidR="00B10FA7" w:rsidRDefault="00B10FA7">
            <w:pPr>
              <w:rPr>
                <w:b/>
              </w:rPr>
            </w:pPr>
          </w:p>
        </w:tc>
      </w:tr>
    </w:tbl>
    <w:p w14:paraId="749FF286" w14:textId="77777777" w:rsidR="00694BA9" w:rsidRDefault="00694BA9">
      <w:pPr>
        <w:rPr>
          <w:b/>
        </w:rPr>
      </w:pPr>
    </w:p>
    <w:p w14:paraId="4C0C9C0C" w14:textId="6D91275C" w:rsidR="002D712C" w:rsidRDefault="002D712C">
      <w:pPr>
        <w:rPr>
          <w:b/>
        </w:rPr>
      </w:pPr>
      <w:r w:rsidRPr="006C5B05">
        <w:rPr>
          <w:b/>
        </w:rPr>
        <w:t>právnická osoba IČO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FA7" w14:paraId="6D65FDBF" w14:textId="77777777" w:rsidTr="00B10FA7">
        <w:tc>
          <w:tcPr>
            <w:tcW w:w="9062" w:type="dxa"/>
          </w:tcPr>
          <w:p w14:paraId="18D5F055" w14:textId="77777777" w:rsidR="00B10FA7" w:rsidRDefault="00B10FA7">
            <w:pPr>
              <w:rPr>
                <w:b/>
              </w:rPr>
            </w:pPr>
          </w:p>
          <w:p w14:paraId="436DFBE9" w14:textId="7CC47BFF" w:rsidR="00B10FA7" w:rsidRDefault="00B10FA7">
            <w:pPr>
              <w:rPr>
                <w:b/>
              </w:rPr>
            </w:pPr>
          </w:p>
        </w:tc>
      </w:tr>
    </w:tbl>
    <w:p w14:paraId="2B979691" w14:textId="6271A8BF" w:rsidR="002D712C" w:rsidRDefault="002D712C">
      <w:pPr>
        <w:rPr>
          <w:b/>
        </w:rPr>
      </w:pPr>
      <w:r w:rsidRPr="006C5B05">
        <w:rPr>
          <w:b/>
        </w:rPr>
        <w:t>právnická osoba DIČ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FA7" w14:paraId="22978E42" w14:textId="77777777" w:rsidTr="00B10FA7">
        <w:tc>
          <w:tcPr>
            <w:tcW w:w="9062" w:type="dxa"/>
          </w:tcPr>
          <w:p w14:paraId="4F7CBFAD" w14:textId="77777777" w:rsidR="00B10FA7" w:rsidRDefault="00B10FA7">
            <w:pPr>
              <w:rPr>
                <w:b/>
              </w:rPr>
            </w:pPr>
          </w:p>
          <w:p w14:paraId="4DB136FE" w14:textId="2B39479B" w:rsidR="00B10FA7" w:rsidRDefault="00B10FA7">
            <w:pPr>
              <w:rPr>
                <w:b/>
              </w:rPr>
            </w:pPr>
          </w:p>
        </w:tc>
      </w:tr>
    </w:tbl>
    <w:p w14:paraId="4603A966" w14:textId="7FD23CCA" w:rsidR="002D712C" w:rsidRDefault="002D712C">
      <w:pPr>
        <w:rPr>
          <w:b/>
        </w:rPr>
      </w:pPr>
      <w:r w:rsidRPr="006C5B05">
        <w:rPr>
          <w:b/>
        </w:rPr>
        <w:t>DKP (daňový kód pokladne)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FA7" w14:paraId="357D72FE" w14:textId="77777777" w:rsidTr="00B10FA7">
        <w:tc>
          <w:tcPr>
            <w:tcW w:w="9062" w:type="dxa"/>
          </w:tcPr>
          <w:p w14:paraId="3317AF30" w14:textId="77777777" w:rsidR="00B10FA7" w:rsidRDefault="00B10FA7">
            <w:pPr>
              <w:rPr>
                <w:b/>
              </w:rPr>
            </w:pPr>
          </w:p>
          <w:p w14:paraId="3454D508" w14:textId="28B14102" w:rsidR="00B10FA7" w:rsidRDefault="00B10FA7">
            <w:pPr>
              <w:rPr>
                <w:b/>
              </w:rPr>
            </w:pPr>
          </w:p>
        </w:tc>
      </w:tr>
    </w:tbl>
    <w:p w14:paraId="12B50982" w14:textId="77777777" w:rsidR="00694BA9" w:rsidRDefault="00694BA9">
      <w:pPr>
        <w:rPr>
          <w:b/>
        </w:rPr>
      </w:pPr>
    </w:p>
    <w:p w14:paraId="45994B23" w14:textId="3727F37E" w:rsidR="002D712C" w:rsidRDefault="002D712C">
      <w:pPr>
        <w:rPr>
          <w:b/>
        </w:rPr>
      </w:pPr>
      <w:r w:rsidRPr="006C5B05">
        <w:rPr>
          <w:b/>
        </w:rPr>
        <w:t>Remeselník bez živnosti (dátum narodenia)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FA7" w14:paraId="6E8F130E" w14:textId="77777777" w:rsidTr="00B10FA7">
        <w:tc>
          <w:tcPr>
            <w:tcW w:w="9062" w:type="dxa"/>
          </w:tcPr>
          <w:p w14:paraId="453D3B88" w14:textId="77777777" w:rsidR="00B10FA7" w:rsidRDefault="00B10FA7">
            <w:pPr>
              <w:rPr>
                <w:b/>
              </w:rPr>
            </w:pPr>
          </w:p>
          <w:p w14:paraId="46B6D17A" w14:textId="01DAE2D8" w:rsidR="00B10FA7" w:rsidRDefault="00B10FA7">
            <w:pPr>
              <w:rPr>
                <w:b/>
              </w:rPr>
            </w:pPr>
          </w:p>
        </w:tc>
      </w:tr>
    </w:tbl>
    <w:p w14:paraId="3649CB15" w14:textId="77777777" w:rsidR="00694BA9" w:rsidRDefault="00694BA9">
      <w:pPr>
        <w:rPr>
          <w:b/>
        </w:rPr>
      </w:pPr>
    </w:p>
    <w:p w14:paraId="4E529115" w14:textId="77777777" w:rsidR="00694BA9" w:rsidRDefault="00694BA9">
      <w:pPr>
        <w:rPr>
          <w:b/>
        </w:rPr>
      </w:pPr>
    </w:p>
    <w:p w14:paraId="761601D1" w14:textId="77777777" w:rsidR="00694BA9" w:rsidRDefault="00694BA9">
      <w:pPr>
        <w:rPr>
          <w:b/>
        </w:rPr>
      </w:pPr>
    </w:p>
    <w:p w14:paraId="44A5E7F0" w14:textId="77777777" w:rsidR="00694BA9" w:rsidRDefault="00694BA9">
      <w:pPr>
        <w:rPr>
          <w:b/>
        </w:rPr>
      </w:pPr>
    </w:p>
    <w:p w14:paraId="3EFE54CE" w14:textId="4550B7BF" w:rsidR="002D712C" w:rsidRDefault="002D712C">
      <w:pPr>
        <w:rPr>
          <w:b/>
        </w:rPr>
      </w:pPr>
      <w:r w:rsidRPr="006C5B05">
        <w:rPr>
          <w:b/>
        </w:rPr>
        <w:t>Predvádzané remeslo / prezentácia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FA7" w14:paraId="3BFB6C59" w14:textId="77777777" w:rsidTr="00B10FA7">
        <w:tc>
          <w:tcPr>
            <w:tcW w:w="9062" w:type="dxa"/>
          </w:tcPr>
          <w:p w14:paraId="2008FA9C" w14:textId="77777777" w:rsidR="00B10FA7" w:rsidRDefault="00B10FA7">
            <w:pPr>
              <w:rPr>
                <w:b/>
              </w:rPr>
            </w:pPr>
          </w:p>
          <w:p w14:paraId="78359E00" w14:textId="37786009" w:rsidR="00B10FA7" w:rsidRDefault="00B10FA7">
            <w:pPr>
              <w:rPr>
                <w:b/>
              </w:rPr>
            </w:pPr>
          </w:p>
        </w:tc>
      </w:tr>
    </w:tbl>
    <w:p w14:paraId="60DCA4A6" w14:textId="77777777" w:rsidR="00694BA9" w:rsidRDefault="00694BA9">
      <w:pPr>
        <w:rPr>
          <w:b/>
        </w:rPr>
      </w:pPr>
    </w:p>
    <w:p w14:paraId="39FD4042" w14:textId="0BA56EBE" w:rsidR="002D712C" w:rsidRDefault="00094AEB">
      <w:pPr>
        <w:rPr>
          <w:b/>
        </w:rPr>
      </w:pPr>
      <w:r w:rsidRPr="006C5B05">
        <w:rPr>
          <w:b/>
        </w:rPr>
        <w:t>Sortiment predávaného</w:t>
      </w:r>
      <w:r w:rsidR="002D712C" w:rsidRPr="006C5B05">
        <w:rPr>
          <w:b/>
        </w:rPr>
        <w:t xml:space="preserve"> tovaru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FA7" w14:paraId="4B5719E3" w14:textId="77777777" w:rsidTr="00B10FA7">
        <w:tc>
          <w:tcPr>
            <w:tcW w:w="9062" w:type="dxa"/>
          </w:tcPr>
          <w:p w14:paraId="0E774BA7" w14:textId="77777777" w:rsidR="00B10FA7" w:rsidRDefault="00B10FA7">
            <w:pPr>
              <w:rPr>
                <w:b/>
              </w:rPr>
            </w:pPr>
          </w:p>
          <w:p w14:paraId="6C78F78D" w14:textId="77777777" w:rsidR="00B10FA7" w:rsidRDefault="00B10FA7">
            <w:pPr>
              <w:rPr>
                <w:b/>
              </w:rPr>
            </w:pPr>
          </w:p>
          <w:p w14:paraId="4590C374" w14:textId="77777777" w:rsidR="000675C9" w:rsidRDefault="000675C9">
            <w:pPr>
              <w:rPr>
                <w:b/>
              </w:rPr>
            </w:pPr>
          </w:p>
          <w:p w14:paraId="25F1E125" w14:textId="5DA71813" w:rsidR="000675C9" w:rsidRDefault="000675C9">
            <w:pPr>
              <w:rPr>
                <w:b/>
              </w:rPr>
            </w:pPr>
          </w:p>
        </w:tc>
      </w:tr>
    </w:tbl>
    <w:p w14:paraId="7524F5F0" w14:textId="0017897F" w:rsidR="009C63EB" w:rsidRDefault="002D712C">
      <w:pPr>
        <w:rPr>
          <w:b/>
        </w:rPr>
      </w:pPr>
      <w:r w:rsidRPr="006C5B05">
        <w:rPr>
          <w:b/>
        </w:rPr>
        <w:t>Technické požiadavky</w:t>
      </w:r>
      <w:r w:rsidR="009C63EB" w:rsidRPr="006C5B05">
        <w:rPr>
          <w:b/>
        </w:rPr>
        <w:t xml:space="preserve"> (voda, elektrina</w:t>
      </w:r>
      <w:r w:rsidR="009F6493" w:rsidRPr="006C5B05">
        <w:rPr>
          <w:b/>
        </w:rPr>
        <w:t xml:space="preserve"> ( 230 V /400 V</w:t>
      </w:r>
      <w:r w:rsidR="009C63EB" w:rsidRPr="006C5B05">
        <w:rPr>
          <w:b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FA7" w14:paraId="24A37EE8" w14:textId="77777777" w:rsidTr="00B10FA7">
        <w:tc>
          <w:tcPr>
            <w:tcW w:w="9062" w:type="dxa"/>
          </w:tcPr>
          <w:p w14:paraId="044A6C90" w14:textId="2BBFBBF4" w:rsidR="00B10FA7" w:rsidRDefault="00B10FA7">
            <w:pPr>
              <w:rPr>
                <w:b/>
              </w:rPr>
            </w:pPr>
          </w:p>
          <w:p w14:paraId="759A4A57" w14:textId="77777777" w:rsidR="00694BA9" w:rsidRDefault="00694BA9">
            <w:pPr>
              <w:rPr>
                <w:b/>
              </w:rPr>
            </w:pPr>
          </w:p>
          <w:p w14:paraId="12DF8950" w14:textId="2F4850A4" w:rsidR="00B10FA7" w:rsidRDefault="00B10FA7">
            <w:pPr>
              <w:rPr>
                <w:b/>
              </w:rPr>
            </w:pPr>
          </w:p>
        </w:tc>
      </w:tr>
    </w:tbl>
    <w:p w14:paraId="7A6B005D" w14:textId="77777777" w:rsidR="000675C9" w:rsidRDefault="000675C9">
      <w:pPr>
        <w:rPr>
          <w:b/>
        </w:rPr>
      </w:pPr>
    </w:p>
    <w:p w14:paraId="4314DB23" w14:textId="384954F8" w:rsidR="00BE41FB" w:rsidRDefault="00BE41FB">
      <w:pPr>
        <w:rPr>
          <w:b/>
        </w:rPr>
      </w:pPr>
      <w:r w:rsidRPr="006C5B05">
        <w:rPr>
          <w:b/>
        </w:rPr>
        <w:t xml:space="preserve">Rozmer stánku </w:t>
      </w:r>
      <w:r w:rsidR="002E61C2" w:rsidRPr="006C5B05">
        <w:rPr>
          <w:b/>
        </w:rPr>
        <w:t>(</w:t>
      </w:r>
      <w:r w:rsidRPr="006C5B05">
        <w:rPr>
          <w:b/>
        </w:rPr>
        <w:t>požadovaná dĺžka /čelná strana</w:t>
      </w:r>
      <w:r w:rsidR="002E61C2" w:rsidRPr="006C5B05">
        <w:rPr>
          <w:b/>
        </w:rPr>
        <w:t xml:space="preserve"> a </w:t>
      </w:r>
      <w:r w:rsidRPr="006C5B05">
        <w:rPr>
          <w:b/>
        </w:rPr>
        <w:t>hĺbk</w:t>
      </w:r>
      <w:r w:rsidR="002E61C2" w:rsidRPr="006C5B05">
        <w:rPr>
          <w:b/>
        </w:rPr>
        <w:t>a v </w:t>
      </w:r>
      <w:r w:rsidRPr="006C5B05">
        <w:rPr>
          <w:b/>
        </w:rPr>
        <w:t>m</w:t>
      </w:r>
      <w:r w:rsidR="002E61C2" w:rsidRPr="006C5B05">
        <w:rPr>
          <w:b/>
        </w:rPr>
        <w:t>)</w:t>
      </w:r>
      <w:r w:rsidR="000675C9">
        <w:rPr>
          <w:b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FA7" w14:paraId="0C05A5DD" w14:textId="77777777" w:rsidTr="00B10FA7">
        <w:tc>
          <w:tcPr>
            <w:tcW w:w="9062" w:type="dxa"/>
          </w:tcPr>
          <w:p w14:paraId="0070295C" w14:textId="77777777" w:rsidR="00B10FA7" w:rsidRDefault="00B10FA7">
            <w:pPr>
              <w:rPr>
                <w:b/>
              </w:rPr>
            </w:pPr>
          </w:p>
          <w:p w14:paraId="26E3CB94" w14:textId="4FB8D27F" w:rsidR="00B10FA7" w:rsidRDefault="00B10FA7">
            <w:pPr>
              <w:rPr>
                <w:b/>
              </w:rPr>
            </w:pPr>
          </w:p>
        </w:tc>
      </w:tr>
    </w:tbl>
    <w:p w14:paraId="70DAF37C" w14:textId="77777777" w:rsidR="00B10FA7" w:rsidRPr="006C5B05" w:rsidRDefault="00B10FA7">
      <w:pPr>
        <w:rPr>
          <w:b/>
        </w:rPr>
      </w:pPr>
    </w:p>
    <w:p w14:paraId="0E9CC691" w14:textId="69EF4C04" w:rsidR="00634413" w:rsidRDefault="00634413">
      <w:pPr>
        <w:rPr>
          <w:b/>
        </w:rPr>
      </w:pPr>
      <w:r w:rsidRPr="006C5B05">
        <w:rPr>
          <w:b/>
        </w:rPr>
        <w:t>Iné požiadavky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FA7" w14:paraId="1EB64EDD" w14:textId="77777777" w:rsidTr="00B10FA7">
        <w:tc>
          <w:tcPr>
            <w:tcW w:w="9062" w:type="dxa"/>
          </w:tcPr>
          <w:p w14:paraId="30EF9A19" w14:textId="77777777" w:rsidR="00B10FA7" w:rsidRDefault="00B10FA7">
            <w:pPr>
              <w:rPr>
                <w:b/>
              </w:rPr>
            </w:pPr>
          </w:p>
          <w:p w14:paraId="679BA20F" w14:textId="77777777" w:rsidR="00B10FA7" w:rsidRDefault="00B10FA7">
            <w:pPr>
              <w:rPr>
                <w:b/>
              </w:rPr>
            </w:pPr>
          </w:p>
          <w:p w14:paraId="5B2E6A71" w14:textId="704D7C04" w:rsidR="000675C9" w:rsidRDefault="000675C9">
            <w:pPr>
              <w:rPr>
                <w:b/>
              </w:rPr>
            </w:pPr>
          </w:p>
        </w:tc>
      </w:tr>
    </w:tbl>
    <w:p w14:paraId="129BE0E1" w14:textId="7342941F" w:rsidR="00634413" w:rsidRDefault="00634413">
      <w:pPr>
        <w:rPr>
          <w:b/>
        </w:rPr>
      </w:pPr>
      <w:r w:rsidRPr="006C5B05">
        <w:rPr>
          <w:b/>
        </w:rPr>
        <w:t>Povolenie vstupu pre osobné motorové vozidlo na vyloženie tovaru (ŠPZ)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FA7" w14:paraId="14B1057A" w14:textId="77777777" w:rsidTr="00B10FA7">
        <w:tc>
          <w:tcPr>
            <w:tcW w:w="9062" w:type="dxa"/>
          </w:tcPr>
          <w:p w14:paraId="3A67D3C1" w14:textId="77777777" w:rsidR="00B10FA7" w:rsidRDefault="00B10FA7">
            <w:pPr>
              <w:rPr>
                <w:b/>
              </w:rPr>
            </w:pPr>
          </w:p>
          <w:p w14:paraId="4242B89C" w14:textId="662BD3C3" w:rsidR="00B10FA7" w:rsidRDefault="00B10FA7">
            <w:pPr>
              <w:rPr>
                <w:b/>
              </w:rPr>
            </w:pPr>
          </w:p>
        </w:tc>
      </w:tr>
    </w:tbl>
    <w:p w14:paraId="5C3960B2" w14:textId="77777777" w:rsidR="00B10FA7" w:rsidRDefault="00B10FA7">
      <w:pPr>
        <w:rPr>
          <w:b/>
        </w:rPr>
      </w:pPr>
    </w:p>
    <w:p w14:paraId="673B72D9" w14:textId="09FF84E5" w:rsidR="000C5B05" w:rsidRDefault="000C5B05">
      <w:pPr>
        <w:rPr>
          <w:b/>
        </w:rPr>
      </w:pPr>
      <w:r>
        <w:rPr>
          <w:b/>
        </w:rPr>
        <w:t xml:space="preserve"> </w:t>
      </w:r>
      <w:r>
        <w:rPr>
          <w:rFonts w:cstheme="minorHAnsi"/>
          <w:b/>
        </w:rPr>
        <w:t>□</w:t>
      </w:r>
      <w:r>
        <w:rPr>
          <w:b/>
        </w:rPr>
        <w:t xml:space="preserve"> Prehlasujem, že som uviedol pravdivé údaje a že súhlasím so spracovaním osobných údajov.</w:t>
      </w:r>
    </w:p>
    <w:p w14:paraId="1BE4BE72" w14:textId="77777777" w:rsidR="00B10FA7" w:rsidRDefault="00B10FA7" w:rsidP="000C5B05">
      <w:pPr>
        <w:pStyle w:val="Zkladntext31"/>
        <w:shd w:val="clear" w:color="auto" w:fill="auto"/>
        <w:spacing w:after="0" w:line="240" w:lineRule="auto"/>
        <w:jc w:val="both"/>
        <w:rPr>
          <w:rStyle w:val="Zkladntext3Arial"/>
          <w:rFonts w:asciiTheme="minorHAnsi" w:hAnsiTheme="minorHAnsi" w:cstheme="minorHAnsi"/>
          <w:color w:val="auto"/>
          <w:sz w:val="16"/>
          <w:szCs w:val="16"/>
        </w:rPr>
      </w:pPr>
    </w:p>
    <w:p w14:paraId="486BC0AF" w14:textId="316AD290" w:rsidR="000C5B05" w:rsidRPr="000C5B05" w:rsidRDefault="000C5B05" w:rsidP="000C5B05">
      <w:pPr>
        <w:pStyle w:val="Zkladntext31"/>
        <w:shd w:val="clear" w:color="auto" w:fill="auto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C5B05">
        <w:rPr>
          <w:rStyle w:val="Zkladntext3Arial"/>
          <w:rFonts w:asciiTheme="minorHAnsi" w:hAnsiTheme="minorHAnsi" w:cstheme="minorHAnsi"/>
          <w:color w:val="auto"/>
          <w:sz w:val="16"/>
          <w:szCs w:val="16"/>
        </w:rPr>
        <w:t>Svojim podpisom potvrdzujem, že súhlasím podľa ustanovenia § 13 ods.1 písm. e)  zákona č.</w:t>
      </w:r>
      <w:r w:rsidRPr="000C5B05">
        <w:rPr>
          <w:rFonts w:asciiTheme="minorHAnsi" w:hAnsiTheme="minorHAnsi" w:cstheme="minorHAnsi"/>
          <w:sz w:val="16"/>
          <w:szCs w:val="16"/>
        </w:rPr>
        <w:t xml:space="preserve"> </w:t>
      </w:r>
      <w:r w:rsidRPr="000C5B05">
        <w:rPr>
          <w:rStyle w:val="Zkladntext3Arial"/>
          <w:rFonts w:asciiTheme="minorHAnsi" w:hAnsiTheme="minorHAnsi" w:cstheme="minorHAnsi"/>
          <w:color w:val="auto"/>
          <w:sz w:val="16"/>
          <w:szCs w:val="16"/>
        </w:rPr>
        <w:t>18/2018 Z. z. o ochrane osobných údajov a o zmene a doplnení niektorých zákonov (ďalej len „zákon o ochrane osobných údajov“), aby Obecný úrad Veľké Zálužie, Obecná 955/2,95135 Veľké Zálužie, použilo moje osobné údaje v rozsahu údajov uvedených v žiadosti za účelom vybavenia tejto žiadosti odo dňa udelenia tohto súhlasu podľa ustanovenia § 13 ods.1 písm. e) zákona o ochrane osobných údajov. Podľa ustanovenia § 54 zákona o ochrane osobných údajov musia byť osobné údaje uchovávané vo forme, ktorá umožňuje identifikáciu dotknutej osoby najneskôr dovtedy, kým je to potrebné na účel, na ktorý sa osobné údaje spracúvajú.</w:t>
      </w:r>
    </w:p>
    <w:p w14:paraId="2AE39431" w14:textId="77777777" w:rsidR="00C07F72" w:rsidRPr="006C5B05" w:rsidRDefault="00C07F72">
      <w:pPr>
        <w:rPr>
          <w:b/>
        </w:rPr>
      </w:pPr>
    </w:p>
    <w:p w14:paraId="4C8DBC08" w14:textId="77777777" w:rsidR="000675C9" w:rsidRDefault="000675C9"/>
    <w:p w14:paraId="17D28BAF" w14:textId="77777777" w:rsidR="000675C9" w:rsidRDefault="000675C9"/>
    <w:p w14:paraId="0B091599" w14:textId="1D77CBCF" w:rsidR="00634413" w:rsidRDefault="000675C9">
      <w:r>
        <w:t>............................................</w:t>
      </w:r>
    </w:p>
    <w:p w14:paraId="4C2F9565" w14:textId="464A0F89" w:rsidR="002D712C" w:rsidRDefault="000675C9">
      <w:r>
        <w:t>podpis</w:t>
      </w:r>
    </w:p>
    <w:p w14:paraId="2631C1F1" w14:textId="77777777" w:rsidR="002D712C" w:rsidRDefault="002D712C"/>
    <w:sectPr w:rsidR="002D7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562B2"/>
    <w:multiLevelType w:val="hybridMultilevel"/>
    <w:tmpl w:val="EE1C6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A2CE9"/>
    <w:multiLevelType w:val="hybridMultilevel"/>
    <w:tmpl w:val="DACA379C"/>
    <w:lvl w:ilvl="0" w:tplc="D59EAD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67C5F"/>
    <w:multiLevelType w:val="hybridMultilevel"/>
    <w:tmpl w:val="C01452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5E"/>
    <w:rsid w:val="00001702"/>
    <w:rsid w:val="00027C38"/>
    <w:rsid w:val="00051428"/>
    <w:rsid w:val="000675C9"/>
    <w:rsid w:val="00094AEB"/>
    <w:rsid w:val="000C5B05"/>
    <w:rsid w:val="00205757"/>
    <w:rsid w:val="002D712C"/>
    <w:rsid w:val="002E61C2"/>
    <w:rsid w:val="00331545"/>
    <w:rsid w:val="003D1F9D"/>
    <w:rsid w:val="004853BD"/>
    <w:rsid w:val="0056045E"/>
    <w:rsid w:val="005C4529"/>
    <w:rsid w:val="00634413"/>
    <w:rsid w:val="00694BA9"/>
    <w:rsid w:val="006C5B05"/>
    <w:rsid w:val="00707AED"/>
    <w:rsid w:val="00826E87"/>
    <w:rsid w:val="00854DC5"/>
    <w:rsid w:val="009C63EB"/>
    <w:rsid w:val="009D2B85"/>
    <w:rsid w:val="009F0881"/>
    <w:rsid w:val="009F6493"/>
    <w:rsid w:val="00A0207E"/>
    <w:rsid w:val="00B10FA7"/>
    <w:rsid w:val="00BE41FB"/>
    <w:rsid w:val="00C07F72"/>
    <w:rsid w:val="00C7318B"/>
    <w:rsid w:val="00CD248E"/>
    <w:rsid w:val="00D527A2"/>
    <w:rsid w:val="00D84687"/>
    <w:rsid w:val="00FA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DC1E"/>
  <w15:chartTrackingRefBased/>
  <w15:docId w15:val="{5A32E787-7A03-435C-A8FB-37A0248A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D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CD248E"/>
    <w:rPr>
      <w:b/>
      <w:bCs/>
    </w:rPr>
  </w:style>
  <w:style w:type="paragraph" w:styleId="Hlavika">
    <w:name w:val="header"/>
    <w:basedOn w:val="Normlny"/>
    <w:link w:val="HlavikaChar"/>
    <w:rsid w:val="003315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33154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331545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31545"/>
    <w:rPr>
      <w:rFonts w:ascii="Arial" w:eastAsia="Times New Roman" w:hAnsi="Arial" w:cs="Times New Roman"/>
      <w:b/>
      <w:bCs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31545"/>
    <w:rPr>
      <w:rFonts w:ascii="Times New Roman" w:hAnsi="Times New Roman"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26E87"/>
    <w:pPr>
      <w:ind w:left="720"/>
      <w:contextualSpacing/>
    </w:pPr>
  </w:style>
  <w:style w:type="character" w:customStyle="1" w:styleId="Zkladntext30">
    <w:name w:val="Základný text (3)_"/>
    <w:basedOn w:val="Predvolenpsmoodseku"/>
    <w:link w:val="Zkladntext31"/>
    <w:locked/>
    <w:rsid w:val="000C5B05"/>
    <w:rPr>
      <w:rFonts w:ascii="Microsoft Sans Serif" w:hAnsi="Microsoft Sans Serif" w:cs="Microsoft Sans Serif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0C5B05"/>
    <w:pPr>
      <w:shd w:val="clear" w:color="auto" w:fill="FFFFFF"/>
      <w:spacing w:after="240" w:line="432" w:lineRule="exact"/>
    </w:pPr>
    <w:rPr>
      <w:rFonts w:ascii="Microsoft Sans Serif" w:hAnsi="Microsoft Sans Serif" w:cs="Microsoft Sans Serif"/>
    </w:rPr>
  </w:style>
  <w:style w:type="character" w:customStyle="1" w:styleId="Zkladntext3Arial">
    <w:name w:val="Základný text (3) + Arial"/>
    <w:aliases w:val="10 bodov1"/>
    <w:basedOn w:val="Predvolenpsmoodseku"/>
    <w:rsid w:val="000C5B05"/>
    <w:rPr>
      <w:rFonts w:ascii="Arial" w:hAnsi="Arial" w:cs="Arial"/>
      <w:color w:val="000000"/>
      <w:spacing w:val="0"/>
      <w:position w:val="0"/>
      <w:shd w:val="clear" w:color="auto" w:fill="FFFFFF"/>
      <w:lang w:eastAsia="sk-SK"/>
    </w:rPr>
  </w:style>
  <w:style w:type="table" w:styleId="Mriekatabuky">
    <w:name w:val="Table Grid"/>
    <w:basedOn w:val="Normlnatabuka"/>
    <w:uiPriority w:val="39"/>
    <w:rsid w:val="00B1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051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izanova@velkezaluzi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izanova@velkezaluzi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B009B-CAD7-4A6C-B748-04D9F9D8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KOVÁČOVÁ Katarína</dc:creator>
  <cp:keywords/>
  <dc:description/>
  <cp:lastModifiedBy>KOVÁČOVÁ Katarína</cp:lastModifiedBy>
  <cp:revision>17</cp:revision>
  <dcterms:created xsi:type="dcterms:W3CDTF">2025-04-16T13:34:00Z</dcterms:created>
  <dcterms:modified xsi:type="dcterms:W3CDTF">2026-03-19T10:06:00Z</dcterms:modified>
</cp:coreProperties>
</file>